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F5" w:rsidRPr="004364F5" w:rsidRDefault="004364F5" w:rsidP="00436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раскрытия информации об инвестиционных программах производителей электрической энергии</w:t>
      </w:r>
    </w:p>
    <w:p w:rsid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4364F5" w:rsidTr="005A5FBF">
        <w:tc>
          <w:tcPr>
            <w:tcW w:w="14560" w:type="dxa"/>
            <w:gridSpan w:val="7"/>
          </w:tcPr>
          <w:p w:rsidR="004364F5" w:rsidRPr="00EA567A" w:rsidRDefault="00834D89" w:rsidP="004670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67A">
              <w:rPr>
                <w:rFonts w:ascii="Arial" w:hAnsi="Arial" w:cs="Arial"/>
                <w:b/>
                <w:sz w:val="20"/>
                <w:szCs w:val="20"/>
              </w:rPr>
              <w:t>ООО «</w:t>
            </w:r>
            <w:r w:rsidR="0046701C">
              <w:rPr>
                <w:rFonts w:ascii="Arial" w:hAnsi="Arial" w:cs="Arial"/>
                <w:b/>
                <w:bCs/>
                <w:sz w:val="20"/>
                <w:szCs w:val="20"/>
              </w:rPr>
              <w:t>Самарская СЭС</w:t>
            </w:r>
            <w:r w:rsidRPr="00EA567A">
              <w:rPr>
                <w:rFonts w:ascii="Arial" w:hAnsi="Arial" w:cs="Arial"/>
                <w:b/>
                <w:sz w:val="20"/>
                <w:szCs w:val="20"/>
              </w:rPr>
              <w:t xml:space="preserve">», </w:t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>Российская Федерация, 123112, город Москва, Пресненская набережная, дом 12,</w:t>
            </w:r>
            <w:r w:rsidR="009A5CF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этаж 3</w:t>
            </w:r>
            <w:r w:rsidR="0046701C">
              <w:rPr>
                <w:rFonts w:ascii="Arial" w:hAnsi="Arial" w:cs="Arial"/>
                <w:b/>
                <w:bCs/>
                <w:sz w:val="20"/>
                <w:szCs w:val="20"/>
              </w:rPr>
              <w:t>8, комната 20</w:t>
            </w:r>
            <w:r w:rsidR="009A5CF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ОГРН </w:t>
            </w:r>
            <w:r w:rsidR="0046701C" w:rsidRPr="0046701C">
              <w:rPr>
                <w:rFonts w:ascii="Arial" w:hAnsi="Arial" w:cs="Arial"/>
                <w:b/>
                <w:bCs/>
                <w:sz w:val="20"/>
                <w:szCs w:val="20"/>
              </w:rPr>
              <w:t>1157746808141</w:t>
            </w:r>
            <w:r w:rsidRPr="00EA56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ИНН </w:t>
            </w:r>
            <w:r w:rsidR="0046701C" w:rsidRPr="0046701C">
              <w:rPr>
                <w:rFonts w:ascii="Arial" w:hAnsi="Arial" w:cs="Arial"/>
                <w:b/>
                <w:bCs/>
                <w:sz w:val="20"/>
                <w:szCs w:val="20"/>
              </w:rPr>
              <w:t>7736252095</w:t>
            </w:r>
            <w:bookmarkStart w:id="0" w:name="_GoBack"/>
            <w:bookmarkEnd w:id="0"/>
          </w:p>
        </w:tc>
      </w:tr>
      <w:tr w:rsidR="008A0A7F" w:rsidTr="008A0A7F">
        <w:trPr>
          <w:trHeight w:val="727"/>
        </w:trPr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инвестиционной программы, сроки начала и окончания реализации инвестиционной программы 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утверждения инвестиционной программы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Цели инвестиционной программы </w:t>
            </w:r>
          </w:p>
        </w:tc>
        <w:tc>
          <w:tcPr>
            <w:tcW w:w="2080" w:type="dxa"/>
            <w:vMerge w:val="restart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органа исполнительной власти, утвердившего инвестиционную программу</w:t>
            </w:r>
          </w:p>
        </w:tc>
        <w:tc>
          <w:tcPr>
            <w:tcW w:w="6240" w:type="dxa"/>
            <w:gridSpan w:val="3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использовании инвестиционных средств за отчетный год</w:t>
            </w:r>
          </w:p>
        </w:tc>
      </w:tr>
      <w:tr w:rsidR="008A0A7F" w:rsidTr="00A8284A">
        <w:trPr>
          <w:trHeight w:val="727"/>
        </w:trPr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использовании инвестиционных средств за отчетный год (тыс. руб.)</w:t>
            </w:r>
          </w:p>
        </w:tc>
        <w:tc>
          <w:tcPr>
            <w:tcW w:w="2080" w:type="dxa"/>
          </w:tcPr>
          <w:p w:rsidR="008A0A7F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 финансирования инвестиционной программы</w:t>
            </w:r>
          </w:p>
        </w:tc>
      </w:tr>
      <w:tr w:rsidR="004364F5" w:rsidTr="004364F5"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80" w:type="dxa"/>
          </w:tcPr>
          <w:p w:rsidR="004364F5" w:rsidRDefault="004364F5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364F5" w:rsidTr="004364F5"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80" w:type="dxa"/>
          </w:tcPr>
          <w:p w:rsidR="004364F5" w:rsidRDefault="008A0A7F" w:rsidP="00092A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92A3B" w:rsidRPr="00092A3B" w:rsidRDefault="00092A3B" w:rsidP="00092A3B">
      <w:pPr>
        <w:jc w:val="center"/>
        <w:rPr>
          <w:rFonts w:ascii="Arial" w:hAnsi="Arial" w:cs="Arial"/>
          <w:sz w:val="20"/>
          <w:szCs w:val="20"/>
        </w:rPr>
      </w:pPr>
    </w:p>
    <w:sectPr w:rsidR="00092A3B" w:rsidRPr="00092A3B" w:rsidSect="00436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3B"/>
    <w:rsid w:val="00092A3B"/>
    <w:rsid w:val="003839A0"/>
    <w:rsid w:val="00397165"/>
    <w:rsid w:val="003C5496"/>
    <w:rsid w:val="004364F5"/>
    <w:rsid w:val="0046701C"/>
    <w:rsid w:val="005C5A0A"/>
    <w:rsid w:val="008138DD"/>
    <w:rsid w:val="008307C7"/>
    <w:rsid w:val="00834D89"/>
    <w:rsid w:val="008A0A7F"/>
    <w:rsid w:val="009748BF"/>
    <w:rsid w:val="00981553"/>
    <w:rsid w:val="009A5CFE"/>
    <w:rsid w:val="009C4BA7"/>
    <w:rsid w:val="00AA168C"/>
    <w:rsid w:val="00BE6A0F"/>
    <w:rsid w:val="00C830A2"/>
    <w:rsid w:val="00CC1CAF"/>
    <w:rsid w:val="00CC2A37"/>
    <w:rsid w:val="00CC4BD7"/>
    <w:rsid w:val="00D92FD8"/>
    <w:rsid w:val="00E07A33"/>
    <w:rsid w:val="00EA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7E71-73ED-4677-A38C-66ABA0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834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0125-C746-4281-8B02-25A78784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Eremin</dc:creator>
  <cp:keywords/>
  <dc:description/>
  <cp:lastModifiedBy>Eremin Vladimir</cp:lastModifiedBy>
  <cp:revision>5</cp:revision>
  <dcterms:created xsi:type="dcterms:W3CDTF">2019-05-14T11:31:00Z</dcterms:created>
  <dcterms:modified xsi:type="dcterms:W3CDTF">2019-05-14T11:37:00Z</dcterms:modified>
</cp:coreProperties>
</file>